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E10F1" w14:textId="77777777" w:rsidR="00096606" w:rsidRDefault="000966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30CC" w14:textId="77777777" w:rsidR="00096606" w:rsidRDefault="000966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E5CB" w14:textId="77777777" w:rsidR="00096606" w:rsidRDefault="00096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1CBFD" w14:textId="77777777" w:rsidR="00096606" w:rsidRDefault="000966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09EBCFB6" w:rsidR="00AA587E" w:rsidRPr="00C33871" w:rsidRDefault="002207B1" w:rsidP="002207B1">
    <w:pPr>
      <w:pStyle w:val="Nagwek"/>
      <w:pBdr>
        <w:bottom w:val="single" w:sz="4" w:space="1" w:color="auto"/>
      </w:pBdr>
      <w:rPr>
        <w:sz w:val="18"/>
        <w:szCs w:val="18"/>
      </w:rPr>
    </w:pPr>
    <w:r w:rsidRPr="00C33871">
      <w:rPr>
        <w:sz w:val="18"/>
        <w:szCs w:val="18"/>
      </w:rPr>
      <w:t xml:space="preserve">Budowa gazociągu śr/c Dz40 SDR 11 o łącznej długości 17 m, 1 przyłącza/y Dz25 SDR 11 </w:t>
    </w:r>
    <w:r w:rsidRPr="00C33871">
      <w:rPr>
        <w:sz w:val="18"/>
        <w:szCs w:val="18"/>
      </w:rPr>
      <w:br/>
      <w:t>o łącznej długości 6 m, w miejscowości Lipowa ul. Konwalii (RBM) UP/00591068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59B3F" w14:textId="77777777" w:rsidR="00096606" w:rsidRDefault="000966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6CBF"/>
    <w:rsid w:val="00096606"/>
    <w:rsid w:val="00147FBE"/>
    <w:rsid w:val="002207B1"/>
    <w:rsid w:val="00301DB6"/>
    <w:rsid w:val="003A0AE0"/>
    <w:rsid w:val="005E3E2F"/>
    <w:rsid w:val="005E64C3"/>
    <w:rsid w:val="007A23D7"/>
    <w:rsid w:val="007B5FA8"/>
    <w:rsid w:val="007E4EB9"/>
    <w:rsid w:val="00AA587E"/>
    <w:rsid w:val="00BC2043"/>
    <w:rsid w:val="00BF131E"/>
    <w:rsid w:val="00C33871"/>
    <w:rsid w:val="00CE23C6"/>
    <w:rsid w:val="00D673A6"/>
    <w:rsid w:val="00D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3</cp:revision>
  <dcterms:created xsi:type="dcterms:W3CDTF">2026-02-18T07:25:00Z</dcterms:created>
  <dcterms:modified xsi:type="dcterms:W3CDTF">2026-02-18T11:08:00Z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